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664" w:rsidRDefault="007E2664"/>
    <w:p w:rsidR="007E2664" w:rsidRDefault="007E2664"/>
    <w:p w:rsidR="007E2664" w:rsidRPr="00D9293E" w:rsidRDefault="007E2664" w:rsidP="007E2664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</w:p>
    <w:p w:rsidR="007E2664" w:rsidRPr="00D9293E" w:rsidRDefault="007E2664" w:rsidP="007E2664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Projekt „Skrzydła dla innowacji przyszłością dojrzałej edukacji”</w:t>
      </w:r>
    </w:p>
    <w:p w:rsidR="007E2664" w:rsidRPr="00D9293E" w:rsidRDefault="007E2664" w:rsidP="007E2664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[numer projektu: WND-POWR.04.01.00-00-I030/1]</w:t>
      </w:r>
    </w:p>
    <w:p w:rsidR="007E2664" w:rsidRPr="00D9293E" w:rsidRDefault="007E2664" w:rsidP="007E2664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realizowanego w ramach</w:t>
      </w:r>
    </w:p>
    <w:p w:rsidR="007E2664" w:rsidRPr="00D9293E" w:rsidRDefault="007E2664" w:rsidP="007E2664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Programu Operacyjnego Wiedza, Edukacja Rozwój</w:t>
      </w:r>
    </w:p>
    <w:p w:rsidR="007E2664" w:rsidRPr="00D9293E" w:rsidRDefault="007E2664" w:rsidP="007E2664">
      <w:pPr>
        <w:autoSpaceDE w:val="0"/>
        <w:autoSpaceDN w:val="0"/>
        <w:adjustRightInd w:val="0"/>
        <w:spacing w:after="0"/>
        <w:ind w:left="709" w:hanging="709"/>
        <w:jc w:val="center"/>
        <w:rPr>
          <w:rFonts w:ascii="Calibri" w:eastAsia="Calibri" w:hAnsi="Calibri" w:cs="Times New Roman"/>
          <w:b/>
          <w:sz w:val="24"/>
          <w:szCs w:val="24"/>
        </w:rPr>
      </w:pPr>
      <w:r w:rsidRPr="00D9293E">
        <w:rPr>
          <w:rFonts w:ascii="Calibri" w:eastAsia="Calibri" w:hAnsi="Calibri" w:cs="Arial"/>
          <w:b/>
          <w:bCs/>
          <w:sz w:val="24"/>
          <w:szCs w:val="24"/>
        </w:rPr>
        <w:t>Oś Priorytetowa IV  Innowacje społeczne i współpraca ponadnarodowa</w:t>
      </w:r>
    </w:p>
    <w:p w:rsidR="007E2664" w:rsidRPr="00D9293E" w:rsidRDefault="007E2664" w:rsidP="007E2664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center"/>
        <w:rPr>
          <w:rFonts w:ascii="Calibri" w:eastAsia="Calibri" w:hAnsi="Calibri" w:cs="Times New Roman"/>
          <w:sz w:val="32"/>
          <w:szCs w:val="32"/>
        </w:rPr>
      </w:pPr>
      <w:r w:rsidRPr="00D9293E">
        <w:rPr>
          <w:rFonts w:ascii="Calibri" w:eastAsia="Calibri" w:hAnsi="Calibri" w:cs="Times New Roman"/>
          <w:sz w:val="32"/>
          <w:szCs w:val="32"/>
        </w:rPr>
        <w:t>Tytuł innowacji: „CODERSTRUST POLSKA - MODELOWE ROZWIĄZANIE PROBLEMÓW OSÓB Z NIEPEŁNOSPRAWNOŚCIAMI Z NAUKĄ I PRACĄ”</w:t>
      </w: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jc w:val="both"/>
        <w:rPr>
          <w:rFonts w:ascii="Calibri" w:eastAsia="Calibri" w:hAnsi="Calibri" w:cs="Times New Roman"/>
          <w:b/>
          <w:sz w:val="36"/>
          <w:szCs w:val="36"/>
        </w:rPr>
      </w:pPr>
      <w:r>
        <w:rPr>
          <w:rFonts w:ascii="Calibri" w:eastAsia="Calibri" w:hAnsi="Calibri" w:cs="Times New Roman"/>
          <w:sz w:val="36"/>
          <w:szCs w:val="36"/>
        </w:rPr>
        <w:t>Zadanie: Instrukcja</w:t>
      </w:r>
      <w:r>
        <w:rPr>
          <w:rFonts w:ascii="Calibri" w:eastAsia="Calibri" w:hAnsi="Calibri" w:cs="Times New Roman"/>
          <w:sz w:val="36"/>
          <w:szCs w:val="36"/>
        </w:rPr>
        <w:t xml:space="preserve"> Użytkownika</w:t>
      </w:r>
      <w:r>
        <w:rPr>
          <w:rFonts w:ascii="Calibri" w:eastAsia="Calibri" w:hAnsi="Calibri" w:cs="Times New Roman"/>
          <w:sz w:val="36"/>
          <w:szCs w:val="36"/>
        </w:rPr>
        <w:t xml:space="preserve"> Platformy </w:t>
      </w: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both"/>
        <w:rPr>
          <w:rFonts w:ascii="Calibri" w:eastAsia="Calibri" w:hAnsi="Calibri" w:cs="Times New Roman"/>
        </w:rPr>
      </w:pPr>
    </w:p>
    <w:p w:rsidR="007E2664" w:rsidRPr="00D9293E" w:rsidRDefault="007E2664" w:rsidP="007E2664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</w:rPr>
      </w:pPr>
      <w:proofErr w:type="spellStart"/>
      <w:r w:rsidRPr="00D9293E">
        <w:rPr>
          <w:rFonts w:ascii="Calibri" w:eastAsia="Calibri" w:hAnsi="Calibri" w:cs="Times New Roman"/>
        </w:rPr>
        <w:t>CodersTrust</w:t>
      </w:r>
      <w:proofErr w:type="spellEnd"/>
      <w:r w:rsidRPr="00D9293E">
        <w:rPr>
          <w:rFonts w:ascii="Calibri" w:eastAsia="Calibri" w:hAnsi="Calibri" w:cs="Times New Roman"/>
        </w:rPr>
        <w:t xml:space="preserve"> Polska Sp. z o.o.</w:t>
      </w:r>
    </w:p>
    <w:p w:rsidR="007E2664" w:rsidRPr="00D9293E" w:rsidRDefault="007E2664" w:rsidP="007E2664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  <w:lang w:val="en-US"/>
        </w:rPr>
      </w:pPr>
      <w:r w:rsidRPr="00D9293E">
        <w:rPr>
          <w:rFonts w:ascii="Calibri" w:eastAsia="Calibri" w:hAnsi="Calibri" w:cs="Times New Roman"/>
          <w:lang w:val="en-US"/>
        </w:rPr>
        <w:t>www.coderstrust.pl</w:t>
      </w:r>
    </w:p>
    <w:p w:rsidR="007E2664" w:rsidRPr="007E2664" w:rsidRDefault="007E2664" w:rsidP="007E2664">
      <w:pPr>
        <w:spacing w:after="0" w:line="288" w:lineRule="auto"/>
        <w:ind w:left="714" w:hanging="357"/>
        <w:jc w:val="right"/>
        <w:rPr>
          <w:rFonts w:ascii="Calibri" w:eastAsia="Calibri" w:hAnsi="Calibri" w:cs="Times New Roman"/>
        </w:rPr>
      </w:pPr>
      <w:r w:rsidRPr="007E2664">
        <w:rPr>
          <w:rFonts w:ascii="Calibri" w:eastAsia="Calibri" w:hAnsi="Calibri" w:cs="Times New Roman"/>
        </w:rPr>
        <w:t xml:space="preserve">Sierpień </w:t>
      </w:r>
      <w:r w:rsidRPr="007E2664">
        <w:rPr>
          <w:rFonts w:ascii="Calibri" w:eastAsia="Calibri" w:hAnsi="Calibri" w:cs="Times New Roman"/>
        </w:rPr>
        <w:t>2018 r.</w:t>
      </w:r>
    </w:p>
    <w:p w:rsidR="007E2664" w:rsidRPr="007E2664" w:rsidRDefault="007E2664"/>
    <w:p w:rsidR="007E2664" w:rsidRPr="007E2664" w:rsidRDefault="007E2664"/>
    <w:p w:rsidR="00F43859" w:rsidRPr="007E2664" w:rsidRDefault="001665B2" w:rsidP="007E2664">
      <w:pPr>
        <w:jc w:val="center"/>
        <w:rPr>
          <w:b/>
          <w:sz w:val="32"/>
          <w:szCs w:val="32"/>
        </w:rPr>
      </w:pPr>
      <w:r w:rsidRPr="007E2664">
        <w:rPr>
          <w:b/>
          <w:sz w:val="32"/>
          <w:szCs w:val="32"/>
        </w:rPr>
        <w:lastRenderedPageBreak/>
        <w:t>Instrukcja użytkownika platformy</w:t>
      </w:r>
    </w:p>
    <w:p w:rsidR="001665B2" w:rsidRDefault="001665B2" w:rsidP="007E2664">
      <w:pPr>
        <w:pStyle w:val="Akapitzlist"/>
        <w:numPr>
          <w:ilvl w:val="0"/>
          <w:numId w:val="1"/>
        </w:numPr>
        <w:jc w:val="both"/>
      </w:pPr>
      <w:r>
        <w:t>Użytkownik wpisuje login i hasło na ekranie logowania, następnie potwierdza przyciskiem „Zaloguj się”.</w:t>
      </w:r>
    </w:p>
    <w:p w:rsidR="001665B2" w:rsidRDefault="001665B2" w:rsidP="007E2664">
      <w:pPr>
        <w:pStyle w:val="Akapitzlist"/>
        <w:numPr>
          <w:ilvl w:val="0"/>
          <w:numId w:val="1"/>
        </w:numPr>
        <w:jc w:val="both"/>
      </w:pPr>
      <w:r>
        <w:t>Jeżeli użytkownik ma za zadanie zapisać swój czas pracy na platformie, zaznacza opcję „start” po lewej stronie w menu, a następnie potwierdza przyciskiem „ok”.</w:t>
      </w:r>
    </w:p>
    <w:p w:rsidR="001665B2" w:rsidRDefault="001665B2" w:rsidP="007E2664">
      <w:pPr>
        <w:pStyle w:val="Akapitzlist"/>
        <w:numPr>
          <w:ilvl w:val="0"/>
          <w:numId w:val="1"/>
        </w:numPr>
        <w:jc w:val="both"/>
      </w:pPr>
      <w:r>
        <w:t>Po zakończonej pracy analogicznie użytkownik używa opcji „stop” i potwierdza przyciskiem „ok”. System zapisze czas pracy użytkownika.</w:t>
      </w:r>
    </w:p>
    <w:p w:rsidR="001665B2" w:rsidRDefault="001665B2" w:rsidP="007E2664">
      <w:pPr>
        <w:pStyle w:val="Akapitzlist"/>
        <w:numPr>
          <w:ilvl w:val="0"/>
          <w:numId w:val="1"/>
        </w:numPr>
        <w:jc w:val="both"/>
      </w:pPr>
      <w:r>
        <w:t>Użytkownik ma możliwość użycia:</w:t>
      </w:r>
    </w:p>
    <w:p w:rsidR="001665B2" w:rsidRDefault="001665B2" w:rsidP="007E2664">
      <w:pPr>
        <w:pStyle w:val="Akapitzlist"/>
        <w:jc w:val="both"/>
      </w:pPr>
      <w:r>
        <w:t>- powiększenia lub zmniejszenia czcionki</w:t>
      </w:r>
    </w:p>
    <w:p w:rsidR="001665B2" w:rsidRDefault="001665B2" w:rsidP="007E2664">
      <w:pPr>
        <w:pStyle w:val="Akapitzlist"/>
        <w:jc w:val="both"/>
      </w:pPr>
      <w:r>
        <w:t>- powiększenia lub zmniejszenia rozmiaru strony</w:t>
      </w:r>
    </w:p>
    <w:p w:rsidR="001665B2" w:rsidRDefault="001665B2" w:rsidP="007E2664">
      <w:pPr>
        <w:pStyle w:val="Akapitzlist"/>
        <w:jc w:val="both"/>
      </w:pPr>
      <w:r>
        <w:t>- zaznaczenia nagłówków</w:t>
      </w:r>
    </w:p>
    <w:p w:rsidR="001665B2" w:rsidRDefault="001665B2" w:rsidP="007E2664">
      <w:pPr>
        <w:pStyle w:val="Akapitzlist"/>
        <w:jc w:val="both"/>
      </w:pPr>
      <w:r>
        <w:t>- zaznaczenia odnośników</w:t>
      </w:r>
    </w:p>
    <w:p w:rsidR="001665B2" w:rsidRDefault="001665B2" w:rsidP="007E2664">
      <w:pPr>
        <w:pStyle w:val="Akapitzlist"/>
        <w:jc w:val="both"/>
      </w:pPr>
      <w:r>
        <w:t>- zmiany kontrastu strony (jasny/ciemny) poprzez użycie niebieskiej ikony po prawej stronie u góry strony</w:t>
      </w:r>
    </w:p>
    <w:p w:rsidR="0057407D" w:rsidRDefault="0057407D" w:rsidP="007E2664">
      <w:pPr>
        <w:pStyle w:val="Akapitzlist"/>
        <w:numPr>
          <w:ilvl w:val="0"/>
          <w:numId w:val="1"/>
        </w:numPr>
        <w:jc w:val="both"/>
      </w:pPr>
      <w:r>
        <w:t>Użytkownik ma możliwość przechodzenia pomiędzy kolejnymi odnośnikami menu, za pomocą myszy lub klawisza TAB na klawiaturze.</w:t>
      </w:r>
    </w:p>
    <w:p w:rsidR="0057407D" w:rsidRDefault="0057407D" w:rsidP="0057407D"/>
    <w:p w:rsidR="001665B2" w:rsidRDefault="001665B2" w:rsidP="001665B2">
      <w:pPr>
        <w:pStyle w:val="Akapitzlist"/>
      </w:pPr>
      <w:bookmarkStart w:id="0" w:name="_GoBack"/>
      <w:bookmarkEnd w:id="0"/>
    </w:p>
    <w:sectPr w:rsidR="001665B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1AD" w:rsidRDefault="007C01AD" w:rsidP="007E2664">
      <w:pPr>
        <w:spacing w:after="0" w:line="240" w:lineRule="auto"/>
      </w:pPr>
      <w:r>
        <w:separator/>
      </w:r>
    </w:p>
  </w:endnote>
  <w:endnote w:type="continuationSeparator" w:id="0">
    <w:p w:rsidR="007C01AD" w:rsidRDefault="007C01AD" w:rsidP="007E2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1AD" w:rsidRDefault="007C01AD" w:rsidP="007E2664">
      <w:pPr>
        <w:spacing w:after="0" w:line="240" w:lineRule="auto"/>
      </w:pPr>
      <w:r>
        <w:separator/>
      </w:r>
    </w:p>
  </w:footnote>
  <w:footnote w:type="continuationSeparator" w:id="0">
    <w:p w:rsidR="007C01AD" w:rsidRDefault="007C01AD" w:rsidP="007E2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664" w:rsidRDefault="007E2664">
    <w:pPr>
      <w:pStyle w:val="Nagwek"/>
    </w:pPr>
    <w:r>
      <w:rPr>
        <w:noProof/>
        <w:lang w:eastAsia="pl-PL"/>
      </w:rPr>
      <w:drawing>
        <wp:inline distT="0" distB="0" distL="0" distR="0" wp14:anchorId="3186B6A2">
          <wp:extent cx="5761355" cy="11277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B68DD"/>
    <w:multiLevelType w:val="hybridMultilevel"/>
    <w:tmpl w:val="DDFA3B7A"/>
    <w:lvl w:ilvl="0" w:tplc="2F42479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B2"/>
    <w:rsid w:val="001665B2"/>
    <w:rsid w:val="0057407D"/>
    <w:rsid w:val="007C01AD"/>
    <w:rsid w:val="007E2664"/>
    <w:rsid w:val="00F43859"/>
    <w:rsid w:val="00FB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65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E2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2664"/>
  </w:style>
  <w:style w:type="paragraph" w:styleId="Stopka">
    <w:name w:val="footer"/>
    <w:basedOn w:val="Normalny"/>
    <w:link w:val="StopkaZnak"/>
    <w:uiPriority w:val="99"/>
    <w:unhideWhenUsed/>
    <w:rsid w:val="007E2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64"/>
  </w:style>
  <w:style w:type="paragraph" w:styleId="Tekstdymka">
    <w:name w:val="Balloon Text"/>
    <w:basedOn w:val="Normalny"/>
    <w:link w:val="TekstdymkaZnak"/>
    <w:uiPriority w:val="99"/>
    <w:semiHidden/>
    <w:unhideWhenUsed/>
    <w:rsid w:val="007E2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6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65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E2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2664"/>
  </w:style>
  <w:style w:type="paragraph" w:styleId="Stopka">
    <w:name w:val="footer"/>
    <w:basedOn w:val="Normalny"/>
    <w:link w:val="StopkaZnak"/>
    <w:uiPriority w:val="99"/>
    <w:unhideWhenUsed/>
    <w:rsid w:val="007E2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664"/>
  </w:style>
  <w:style w:type="paragraph" w:styleId="Tekstdymka">
    <w:name w:val="Balloon Text"/>
    <w:basedOn w:val="Normalny"/>
    <w:link w:val="TekstdymkaZnak"/>
    <w:uiPriority w:val="99"/>
    <w:semiHidden/>
    <w:unhideWhenUsed/>
    <w:rsid w:val="007E2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6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Dell</cp:lastModifiedBy>
  <cp:revision>3</cp:revision>
  <cp:lastPrinted>2018-09-07T07:46:00Z</cp:lastPrinted>
  <dcterms:created xsi:type="dcterms:W3CDTF">2018-09-07T07:46:00Z</dcterms:created>
  <dcterms:modified xsi:type="dcterms:W3CDTF">2018-09-07T07:46:00Z</dcterms:modified>
</cp:coreProperties>
</file>